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6A5BA" w14:textId="77777777" w:rsidR="00751755" w:rsidRPr="00A03544" w:rsidRDefault="00751755">
      <w:pPr>
        <w:rPr>
          <w:rFonts w:ascii="Arial" w:hAnsi="Arial" w:cs="Arial"/>
        </w:rPr>
      </w:pPr>
      <w:bookmarkStart w:id="0" w:name="_GoBack"/>
      <w:bookmarkEnd w:id="0"/>
    </w:p>
    <w:p w14:paraId="4A2D0535" w14:textId="5EAFD13B" w:rsidR="00B31ACE" w:rsidRDefault="00B31ACE" w:rsidP="00B31ACE">
      <w:pPr>
        <w:pStyle w:val="Titre5"/>
        <w:jc w:val="center"/>
        <w:rPr>
          <w:rFonts w:ascii="Calibri" w:eastAsia="Times New Roman" w:hAnsi="Calibri" w:cs="Calibri"/>
          <w:color w:val="000000"/>
          <w:sz w:val="24"/>
        </w:rPr>
      </w:pPr>
      <w:r w:rsidRPr="00855B92">
        <w:rPr>
          <w:rFonts w:ascii="Tahoma" w:hAnsi="Tahoma" w:cs="Tahoma"/>
          <w:bCs/>
          <w:caps/>
          <w:sz w:val="24"/>
        </w:rPr>
        <w:t>OPERATION :</w:t>
      </w:r>
      <w:r w:rsidRPr="00855B92">
        <w:rPr>
          <w:rFonts w:ascii="Tahoma" w:hAnsi="Tahoma" w:cs="Tahoma"/>
          <w:b/>
          <w:bCs/>
          <w:caps/>
          <w:sz w:val="24"/>
        </w:rPr>
        <w:t xml:space="preserve"> </w:t>
      </w:r>
      <w:r w:rsidR="00D64519" w:rsidRPr="00D64519">
        <w:rPr>
          <w:rStyle w:val="page-title--text"/>
          <w:rFonts w:eastAsia="Times New Roman"/>
          <w:bCs/>
          <w:color w:val="000000"/>
          <w:sz w:val="24"/>
        </w:rPr>
        <w:t>CH LANDERNEAU (CH LESNEVEN) - UCP - MISE EN PLACE - LOCATION - DEPOSE CUISINE TEMPORAIRE MODULAIRE</w:t>
      </w:r>
    </w:p>
    <w:p w14:paraId="2230B593" w14:textId="77777777" w:rsidR="00470CF9" w:rsidRPr="00A03544" w:rsidRDefault="00470CF9">
      <w:pPr>
        <w:rPr>
          <w:rFonts w:ascii="Arial" w:hAnsi="Arial" w:cs="Arial"/>
        </w:rPr>
      </w:pPr>
    </w:p>
    <w:p w14:paraId="41B29C8C" w14:textId="77777777" w:rsidR="00470CF9" w:rsidRPr="00A03544" w:rsidRDefault="00470CF9">
      <w:pPr>
        <w:rPr>
          <w:rFonts w:ascii="Arial" w:hAnsi="Arial" w:cs="Arial"/>
        </w:rPr>
      </w:pPr>
    </w:p>
    <w:p w14:paraId="7C2C8005" w14:textId="77777777" w:rsidR="00A24DD9" w:rsidRPr="00A03544" w:rsidRDefault="005C6B2C" w:rsidP="00A24DD9">
      <w:pPr>
        <w:jc w:val="center"/>
        <w:rPr>
          <w:rFonts w:ascii="Arial" w:hAnsi="Arial" w:cs="Arial"/>
          <w:b/>
          <w:sz w:val="30"/>
          <w:szCs w:val="30"/>
          <w:u w:val="single"/>
        </w:rPr>
      </w:pPr>
      <w:r>
        <w:rPr>
          <w:rFonts w:ascii="Arial" w:hAnsi="Arial" w:cs="Arial"/>
          <w:b/>
          <w:sz w:val="30"/>
          <w:szCs w:val="30"/>
          <w:u w:val="single"/>
        </w:rPr>
        <w:t>CADRE DE MEMOIRE TECHNIQUE</w:t>
      </w:r>
      <w:r w:rsidR="00A24DD9" w:rsidRPr="00A03544">
        <w:rPr>
          <w:rFonts w:ascii="Arial" w:hAnsi="Arial" w:cs="Arial"/>
          <w:b/>
          <w:sz w:val="30"/>
          <w:szCs w:val="30"/>
          <w:u w:val="single"/>
        </w:rPr>
        <w:t xml:space="preserve"> PERMETTANT D’APPRECIER LA VALEUR TECHNIQUE DE L’OFFRE</w:t>
      </w:r>
    </w:p>
    <w:p w14:paraId="523845DD" w14:textId="77777777" w:rsidR="00A03544" w:rsidRDefault="00A03544" w:rsidP="00A24DD9">
      <w:pPr>
        <w:rPr>
          <w:rFonts w:ascii="Arial" w:hAnsi="Arial" w:cs="Arial"/>
          <w:i/>
          <w:color w:val="0070C0"/>
        </w:rPr>
      </w:pPr>
    </w:p>
    <w:p w14:paraId="53DD077A" w14:textId="77777777" w:rsidR="00513045" w:rsidRPr="00513045" w:rsidRDefault="00513045" w:rsidP="00A24DD9">
      <w:pPr>
        <w:rPr>
          <w:rFonts w:ascii="Arial" w:hAnsi="Arial" w:cs="Arial"/>
          <w:i/>
          <w:color w:val="0070C0"/>
        </w:rPr>
      </w:pPr>
    </w:p>
    <w:p w14:paraId="6174A524" w14:textId="77777777" w:rsidR="00A24DD9" w:rsidRPr="00513045" w:rsidRDefault="00A24DD9" w:rsidP="00A03544">
      <w:pPr>
        <w:jc w:val="center"/>
        <w:rPr>
          <w:rFonts w:ascii="Arial" w:hAnsi="Arial" w:cs="Arial"/>
          <w:b/>
          <w:i/>
          <w:color w:val="0070C0"/>
          <w:sz w:val="24"/>
          <w:szCs w:val="24"/>
        </w:rPr>
      </w:pPr>
      <w:r w:rsidRPr="00513045">
        <w:rPr>
          <w:rFonts w:ascii="Arial" w:hAnsi="Arial" w:cs="Arial"/>
          <w:b/>
          <w:i/>
          <w:color w:val="0070C0"/>
          <w:sz w:val="24"/>
          <w:szCs w:val="24"/>
        </w:rPr>
        <w:t>NB : Il ne sera pas admis de renvoi vers un mémoire technique, ce document doit contenir les informations nécessaires au jugement de la valeur technique.</w:t>
      </w:r>
    </w:p>
    <w:p w14:paraId="52F03D67" w14:textId="77777777" w:rsidR="00A24DD9" w:rsidRPr="00513045" w:rsidRDefault="00A24DD9" w:rsidP="00A03544">
      <w:pPr>
        <w:jc w:val="center"/>
        <w:rPr>
          <w:rFonts w:ascii="Arial" w:hAnsi="Arial" w:cs="Arial"/>
          <w:b/>
          <w:i/>
          <w:color w:val="0070C0"/>
          <w:sz w:val="24"/>
          <w:szCs w:val="24"/>
        </w:rPr>
      </w:pPr>
      <w:r w:rsidRPr="00513045">
        <w:rPr>
          <w:rFonts w:ascii="Arial" w:hAnsi="Arial" w:cs="Arial"/>
          <w:b/>
          <w:i/>
          <w:color w:val="0070C0"/>
          <w:sz w:val="24"/>
          <w:szCs w:val="24"/>
        </w:rPr>
        <w:t>Un renvoi vers des annexes illustrant l’information</w:t>
      </w:r>
      <w:r w:rsidR="003B4641">
        <w:rPr>
          <w:rFonts w:ascii="Arial" w:hAnsi="Arial" w:cs="Arial"/>
          <w:b/>
          <w:i/>
          <w:color w:val="0070C0"/>
          <w:sz w:val="24"/>
          <w:szCs w:val="24"/>
        </w:rPr>
        <w:t xml:space="preserve"> (schéma, extrait de plan)</w:t>
      </w:r>
      <w:r w:rsidRPr="00513045">
        <w:rPr>
          <w:rFonts w:ascii="Arial" w:hAnsi="Arial" w:cs="Arial"/>
          <w:b/>
          <w:i/>
          <w:color w:val="0070C0"/>
          <w:sz w:val="24"/>
          <w:szCs w:val="24"/>
        </w:rPr>
        <w:t xml:space="preserve"> est toutefois possible.</w:t>
      </w:r>
    </w:p>
    <w:p w14:paraId="657084C3" w14:textId="77777777" w:rsidR="00A24DD9" w:rsidRPr="00513045" w:rsidRDefault="00A24DD9">
      <w:pPr>
        <w:rPr>
          <w:i/>
          <w:color w:val="0070C0"/>
        </w:rPr>
      </w:pPr>
    </w:p>
    <w:p w14:paraId="28A21FB5" w14:textId="77777777" w:rsidR="00470CF9" w:rsidRDefault="00470CF9"/>
    <w:p w14:paraId="6EA727AF" w14:textId="77777777" w:rsidR="00470CF9" w:rsidRDefault="00470CF9"/>
    <w:p w14:paraId="5E7DA87F" w14:textId="6AE7B8ED" w:rsidR="00D357CD" w:rsidRDefault="00096339" w:rsidP="00B31ACE">
      <w:pPr>
        <w:pStyle w:val="Normal1"/>
        <w:ind w:firstLine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Sous critère 1</w:t>
      </w:r>
      <w:r>
        <w:rPr>
          <w:rFonts w:ascii="Arial" w:hAnsi="Arial" w:cs="Arial"/>
          <w:b/>
          <w:sz w:val="24"/>
          <w:szCs w:val="24"/>
        </w:rPr>
        <w:t xml:space="preserve"> : </w:t>
      </w:r>
      <w:r w:rsidR="00D357CD">
        <w:rPr>
          <w:rFonts w:ascii="Arial" w:hAnsi="Arial" w:cs="Arial"/>
          <w:b/>
          <w:sz w:val="24"/>
          <w:szCs w:val="24"/>
        </w:rPr>
        <w:t xml:space="preserve">Qualité des </w:t>
      </w:r>
      <w:r w:rsidR="00D357CD" w:rsidRPr="00EB50CE">
        <w:rPr>
          <w:rFonts w:ascii="Arial" w:hAnsi="Arial" w:cs="Arial"/>
          <w:b/>
          <w:sz w:val="24"/>
          <w:szCs w:val="24"/>
        </w:rPr>
        <w:t>Moyens matériels et</w:t>
      </w:r>
      <w:r w:rsidR="00D357CD">
        <w:rPr>
          <w:rFonts w:ascii="Arial" w:hAnsi="Arial" w:cs="Arial"/>
          <w:b/>
          <w:sz w:val="24"/>
          <w:szCs w:val="24"/>
        </w:rPr>
        <w:t xml:space="preserve"> Humain (2 points)</w:t>
      </w:r>
    </w:p>
    <w:p w14:paraId="7FEC2155" w14:textId="77777777" w:rsidR="00D357CD" w:rsidRDefault="00D357CD" w:rsidP="00B31ACE">
      <w:pPr>
        <w:pStyle w:val="Normal1"/>
        <w:ind w:firstLine="0"/>
        <w:rPr>
          <w:rFonts w:ascii="Arial" w:hAnsi="Arial" w:cs="Arial"/>
          <w:b/>
          <w:sz w:val="24"/>
          <w:szCs w:val="24"/>
        </w:rPr>
      </w:pPr>
    </w:p>
    <w:p w14:paraId="2899909F" w14:textId="77777777" w:rsidR="00D357CD" w:rsidRDefault="00D357CD" w:rsidP="00B31ACE">
      <w:pPr>
        <w:pStyle w:val="Normal1"/>
        <w:ind w:firstLine="0"/>
        <w:rPr>
          <w:rFonts w:ascii="Arial" w:hAnsi="Arial" w:cs="Arial"/>
          <w:b/>
          <w:sz w:val="24"/>
          <w:szCs w:val="24"/>
        </w:rPr>
      </w:pPr>
    </w:p>
    <w:p w14:paraId="3A90F240" w14:textId="5096CCBA" w:rsidR="00B31ACE" w:rsidRDefault="00EB50CE" w:rsidP="00B31ACE">
      <w:pPr>
        <w:pStyle w:val="Normal1"/>
        <w:ind w:firstLine="0"/>
        <w:rPr>
          <w:rFonts w:ascii="Arial" w:hAnsi="Arial" w:cs="Arial"/>
          <w:b/>
          <w:sz w:val="24"/>
          <w:szCs w:val="24"/>
        </w:rPr>
      </w:pPr>
      <w:r w:rsidRPr="00EB50CE">
        <w:rPr>
          <w:rFonts w:ascii="Arial" w:hAnsi="Arial" w:cs="Arial"/>
          <w:b/>
          <w:sz w:val="24"/>
          <w:szCs w:val="24"/>
        </w:rPr>
        <w:t>Moyens matériels et équipements spécifiques proposés pour le chantier </w:t>
      </w:r>
    </w:p>
    <w:p w14:paraId="20BEB8A4" w14:textId="6F6CC365" w:rsidR="00EB50CE" w:rsidRPr="00B31ACE" w:rsidRDefault="00EB50CE" w:rsidP="00B31ACE">
      <w:pPr>
        <w:pStyle w:val="Normal1"/>
        <w:ind w:firstLine="0"/>
        <w:rPr>
          <w:rFonts w:ascii="Arial" w:hAnsi="Arial" w:cs="Arial"/>
          <w:b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7D94EF81" w14:textId="77777777" w:rsidR="00EB50CE" w:rsidRPr="00E9401B" w:rsidRDefault="00EB50CE" w:rsidP="00EB50CE">
      <w:pPr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59FEA" w14:textId="494EB00E" w:rsidR="00EB50CE" w:rsidRDefault="00EB50CE" w:rsidP="00B31ACE">
      <w:pPr>
        <w:pStyle w:val="Normal1"/>
        <w:ind w:firstLine="0"/>
        <w:rPr>
          <w:rFonts w:ascii="Arial" w:hAnsi="Arial" w:cs="Arial"/>
          <w:b/>
          <w:sz w:val="24"/>
          <w:szCs w:val="24"/>
        </w:rPr>
      </w:pPr>
      <w:r w:rsidRPr="00EB50CE">
        <w:rPr>
          <w:rFonts w:ascii="Arial" w:hAnsi="Arial" w:cs="Arial"/>
          <w:b/>
          <w:sz w:val="24"/>
          <w:szCs w:val="24"/>
        </w:rPr>
        <w:t>Moyens humains spécifiques proposés pour le chantier </w:t>
      </w:r>
    </w:p>
    <w:p w14:paraId="244D8024" w14:textId="33BD527B" w:rsidR="00EB50CE" w:rsidRPr="00E9401B" w:rsidRDefault="00EB50CE" w:rsidP="00EB50CE">
      <w:pPr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399FBF" w14:textId="77777777" w:rsidR="00EB50CE" w:rsidRPr="00E9401B" w:rsidRDefault="00EB50CE" w:rsidP="00EB50CE">
      <w:pPr>
        <w:pStyle w:val="Normal1"/>
        <w:ind w:firstLine="0"/>
        <w:jc w:val="left"/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5295A14A" w14:textId="6D217B92" w:rsidR="00D357CD" w:rsidRPr="00E9401B" w:rsidRDefault="00EB50CE" w:rsidP="00D357CD">
      <w:pPr>
        <w:pStyle w:val="Normal1"/>
        <w:ind w:firstLine="0"/>
        <w:jc w:val="left"/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………………………………………………………………………………………………...</w:t>
      </w:r>
    </w:p>
    <w:p w14:paraId="2D89F0CD" w14:textId="77777777" w:rsidR="00470CF9" w:rsidRDefault="00470CF9">
      <w:pPr>
        <w:rPr>
          <w:rFonts w:ascii="Arial" w:hAnsi="Arial" w:cs="Arial"/>
          <w:sz w:val="24"/>
          <w:szCs w:val="24"/>
        </w:rPr>
      </w:pPr>
    </w:p>
    <w:p w14:paraId="50AEC3A7" w14:textId="6A0D5E72" w:rsidR="00EB50CE" w:rsidRDefault="00E9401B" w:rsidP="00096339">
      <w:pPr>
        <w:pStyle w:val="Normal1"/>
        <w:ind w:firstLine="0"/>
        <w:jc w:val="left"/>
        <w:rPr>
          <w:rFonts w:ascii="Tahoma" w:hAnsi="Tahoma" w:cs="Tahoma"/>
          <w:caps/>
          <w:sz w:val="18"/>
          <w:szCs w:val="18"/>
        </w:rPr>
      </w:pPr>
      <w:r w:rsidRPr="00E9401B">
        <w:rPr>
          <w:rFonts w:ascii="Arial" w:hAnsi="Arial" w:cs="Arial"/>
          <w:b/>
          <w:sz w:val="24"/>
          <w:szCs w:val="24"/>
          <w:u w:val="single"/>
        </w:rPr>
        <w:t>Sous critère</w:t>
      </w:r>
      <w:r w:rsidR="0009633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357CD">
        <w:rPr>
          <w:rFonts w:ascii="Arial" w:hAnsi="Arial" w:cs="Arial"/>
          <w:b/>
          <w:sz w:val="24"/>
          <w:szCs w:val="24"/>
          <w:u w:val="single"/>
        </w:rPr>
        <w:t>2</w:t>
      </w:r>
      <w:r w:rsidRPr="00970113">
        <w:rPr>
          <w:rFonts w:ascii="Arial" w:hAnsi="Arial" w:cs="Arial"/>
          <w:b/>
          <w:sz w:val="24"/>
          <w:szCs w:val="24"/>
        </w:rPr>
        <w:t> :</w:t>
      </w:r>
      <w:r w:rsidRPr="00470CF9">
        <w:rPr>
          <w:rFonts w:ascii="Arial" w:hAnsi="Arial" w:cs="Arial"/>
          <w:b/>
          <w:sz w:val="24"/>
          <w:szCs w:val="24"/>
        </w:rPr>
        <w:t xml:space="preserve"> </w:t>
      </w:r>
      <w:r w:rsidR="00D357CD">
        <w:rPr>
          <w:rFonts w:ascii="Arial" w:hAnsi="Arial" w:cs="Arial"/>
          <w:b/>
          <w:sz w:val="24"/>
          <w:szCs w:val="24"/>
        </w:rPr>
        <w:t>Qualité des méthodes et management de chantier</w:t>
      </w:r>
      <w:r w:rsidR="00EB50CE">
        <w:rPr>
          <w:rFonts w:ascii="Arial" w:hAnsi="Arial" w:cs="Arial"/>
          <w:b/>
          <w:sz w:val="24"/>
          <w:szCs w:val="24"/>
        </w:rPr>
        <w:t xml:space="preserve"> (</w:t>
      </w:r>
      <w:r w:rsidR="00670F59">
        <w:rPr>
          <w:rFonts w:ascii="Arial" w:hAnsi="Arial" w:cs="Arial"/>
          <w:b/>
          <w:sz w:val="24"/>
          <w:szCs w:val="24"/>
        </w:rPr>
        <w:t>2</w:t>
      </w:r>
      <w:r w:rsidR="00EB50CE">
        <w:rPr>
          <w:rFonts w:ascii="Arial" w:hAnsi="Arial" w:cs="Arial"/>
          <w:b/>
          <w:sz w:val="24"/>
          <w:szCs w:val="24"/>
        </w:rPr>
        <w:t xml:space="preserve"> points)</w:t>
      </w:r>
    </w:p>
    <w:p w14:paraId="7823C070" w14:textId="77777777" w:rsidR="00D357CD" w:rsidRDefault="00D357CD" w:rsidP="00B31ACE">
      <w:pPr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E9401B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0CB3305" w14:textId="0E9A6E85" w:rsidR="00D357CD" w:rsidRDefault="00D357CD" w:rsidP="00B31ACE">
      <w:pPr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908A12" w14:textId="77777777" w:rsidR="00D357CD" w:rsidRDefault="00D357CD" w:rsidP="00B31ACE">
      <w:pPr>
        <w:rPr>
          <w:rFonts w:ascii="Arial" w:hAnsi="Arial" w:cs="Arial"/>
          <w:sz w:val="24"/>
          <w:szCs w:val="24"/>
        </w:rPr>
      </w:pPr>
    </w:p>
    <w:p w14:paraId="590D9247" w14:textId="7BAA3AD5" w:rsidR="00D357CD" w:rsidRDefault="00D357CD" w:rsidP="00D357CD">
      <w:pPr>
        <w:pStyle w:val="Normal1"/>
        <w:ind w:firstLine="0"/>
        <w:jc w:val="left"/>
        <w:rPr>
          <w:rFonts w:ascii="Tahoma" w:hAnsi="Tahoma" w:cs="Tahoma"/>
          <w:caps/>
          <w:sz w:val="18"/>
          <w:szCs w:val="18"/>
        </w:rPr>
      </w:pPr>
      <w:r w:rsidRPr="00E9401B">
        <w:rPr>
          <w:rFonts w:ascii="Arial" w:hAnsi="Arial" w:cs="Arial"/>
          <w:b/>
          <w:sz w:val="24"/>
          <w:szCs w:val="24"/>
          <w:u w:val="single"/>
        </w:rPr>
        <w:t>Sous critère</w:t>
      </w:r>
      <w:r>
        <w:rPr>
          <w:rFonts w:ascii="Arial" w:hAnsi="Arial" w:cs="Arial"/>
          <w:b/>
          <w:sz w:val="24"/>
          <w:szCs w:val="24"/>
          <w:u w:val="single"/>
        </w:rPr>
        <w:t xml:space="preserve"> 3</w:t>
      </w:r>
      <w:r w:rsidRPr="00970113">
        <w:rPr>
          <w:rFonts w:ascii="Arial" w:hAnsi="Arial" w:cs="Arial"/>
          <w:b/>
          <w:sz w:val="24"/>
          <w:szCs w:val="24"/>
        </w:rPr>
        <w:t> :</w:t>
      </w:r>
      <w:r w:rsidRPr="00470CF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Prise en compte du contexte du chantier (3 points)</w:t>
      </w:r>
    </w:p>
    <w:p w14:paraId="5987A23F" w14:textId="77777777" w:rsidR="00D357CD" w:rsidRDefault="00D357CD" w:rsidP="00B31ACE">
      <w:pPr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B31ACE"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B31ACE"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2BCA6163" w14:textId="77777777" w:rsidR="00D357CD" w:rsidRDefault="00D357CD" w:rsidP="00B31ACE">
      <w:pPr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31ACE"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E06DF2C" w14:textId="719C3B85" w:rsidR="00D357CD" w:rsidRDefault="00D357CD" w:rsidP="00D357CD">
      <w:pPr>
        <w:pStyle w:val="Normal1"/>
        <w:ind w:firstLine="0"/>
        <w:jc w:val="left"/>
        <w:rPr>
          <w:rFonts w:ascii="Tahoma" w:hAnsi="Tahoma" w:cs="Tahoma"/>
          <w:caps/>
          <w:sz w:val="18"/>
          <w:szCs w:val="18"/>
        </w:rPr>
      </w:pPr>
      <w:r w:rsidRPr="00E9401B">
        <w:rPr>
          <w:rFonts w:ascii="Arial" w:hAnsi="Arial" w:cs="Arial"/>
          <w:b/>
          <w:sz w:val="24"/>
          <w:szCs w:val="24"/>
          <w:u w:val="single"/>
        </w:rPr>
        <w:t>Sous critère</w:t>
      </w:r>
      <w:r>
        <w:rPr>
          <w:rFonts w:ascii="Arial" w:hAnsi="Arial" w:cs="Arial"/>
          <w:b/>
          <w:sz w:val="24"/>
          <w:szCs w:val="24"/>
          <w:u w:val="single"/>
        </w:rPr>
        <w:t xml:space="preserve"> 4</w:t>
      </w:r>
      <w:r w:rsidRPr="00970113">
        <w:rPr>
          <w:rFonts w:ascii="Arial" w:hAnsi="Arial" w:cs="Arial"/>
          <w:b/>
          <w:sz w:val="24"/>
          <w:szCs w:val="24"/>
        </w:rPr>
        <w:t> :</w:t>
      </w:r>
      <w:r w:rsidRPr="00470CF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Gestion des procédures d’interventions en SAV durant la période de location de l’équipement  - moyens de contacts/disponibilités/délais d’interventions</w:t>
      </w:r>
      <w:r w:rsidR="00670F59">
        <w:rPr>
          <w:rFonts w:ascii="Arial" w:hAnsi="Arial" w:cs="Arial"/>
          <w:b/>
          <w:sz w:val="24"/>
          <w:szCs w:val="24"/>
        </w:rPr>
        <w:t>/devis/réparation – limites de prestations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="00670F59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points)</w:t>
      </w:r>
    </w:p>
    <w:p w14:paraId="38AC440C" w14:textId="77777777" w:rsidR="00D357CD" w:rsidRDefault="00D357CD" w:rsidP="00D357CD">
      <w:pPr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070A57" w14:textId="43BB4884" w:rsidR="00B31ACE" w:rsidRPr="00E9401B" w:rsidRDefault="00D357CD" w:rsidP="00D357CD">
      <w:pPr>
        <w:rPr>
          <w:rFonts w:ascii="Arial" w:hAnsi="Arial" w:cs="Arial"/>
          <w:sz w:val="24"/>
          <w:szCs w:val="24"/>
        </w:rPr>
      </w:pPr>
      <w:r w:rsidRPr="00E9401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31ACE" w:rsidRPr="00E9401B">
        <w:rPr>
          <w:rFonts w:ascii="Arial" w:hAnsi="Arial" w:cs="Arial"/>
          <w:sz w:val="24"/>
          <w:szCs w:val="24"/>
        </w:rPr>
        <w:t>……</w:t>
      </w:r>
    </w:p>
    <w:p w14:paraId="6B61D6C4" w14:textId="77777777" w:rsidR="00EB50CE" w:rsidRDefault="00EB50CE">
      <w:pPr>
        <w:rPr>
          <w:rFonts w:ascii="Arial" w:hAnsi="Arial" w:cs="Arial"/>
          <w:b/>
          <w:i/>
          <w:szCs w:val="22"/>
        </w:rPr>
      </w:pPr>
    </w:p>
    <w:p w14:paraId="37673107" w14:textId="77777777" w:rsidR="00B31ACE" w:rsidRDefault="00B31ACE">
      <w:pPr>
        <w:rPr>
          <w:rFonts w:ascii="Arial" w:hAnsi="Arial" w:cs="Arial"/>
          <w:b/>
          <w:i/>
          <w:szCs w:val="22"/>
        </w:rPr>
      </w:pPr>
    </w:p>
    <w:p w14:paraId="7103B3E9" w14:textId="505BC358" w:rsidR="00470CF9" w:rsidRPr="00470CF9" w:rsidRDefault="00470CF9">
      <w:pPr>
        <w:rPr>
          <w:rFonts w:ascii="Arial" w:hAnsi="Arial" w:cs="Arial"/>
          <w:b/>
          <w:i/>
          <w:szCs w:val="22"/>
        </w:rPr>
      </w:pPr>
      <w:r w:rsidRPr="00470CF9">
        <w:rPr>
          <w:rFonts w:ascii="Arial" w:hAnsi="Arial" w:cs="Arial"/>
          <w:b/>
          <w:i/>
          <w:szCs w:val="22"/>
        </w:rPr>
        <w:t xml:space="preserve">Date : </w:t>
      </w:r>
      <w:r w:rsidRPr="00470CF9">
        <w:rPr>
          <w:rFonts w:ascii="Arial" w:hAnsi="Arial" w:cs="Arial"/>
          <w:b/>
          <w:i/>
          <w:szCs w:val="22"/>
        </w:rPr>
        <w:tab/>
      </w:r>
      <w:r w:rsidRPr="00470CF9">
        <w:rPr>
          <w:rFonts w:ascii="Arial" w:hAnsi="Arial" w:cs="Arial"/>
          <w:b/>
          <w:i/>
          <w:szCs w:val="22"/>
        </w:rPr>
        <w:tab/>
      </w:r>
      <w:r w:rsidRPr="00470CF9">
        <w:rPr>
          <w:rFonts w:ascii="Arial" w:hAnsi="Arial" w:cs="Arial"/>
          <w:b/>
          <w:i/>
          <w:szCs w:val="22"/>
        </w:rPr>
        <w:tab/>
      </w:r>
      <w:r w:rsidRPr="00470CF9">
        <w:rPr>
          <w:rFonts w:ascii="Arial" w:hAnsi="Arial" w:cs="Arial"/>
          <w:b/>
          <w:i/>
          <w:szCs w:val="22"/>
        </w:rPr>
        <w:tab/>
      </w:r>
      <w:r w:rsidRPr="00470CF9">
        <w:rPr>
          <w:rFonts w:ascii="Arial" w:hAnsi="Arial" w:cs="Arial"/>
          <w:b/>
          <w:i/>
          <w:szCs w:val="22"/>
        </w:rPr>
        <w:tab/>
      </w:r>
      <w:r w:rsidRPr="00470CF9">
        <w:rPr>
          <w:rFonts w:ascii="Arial" w:hAnsi="Arial" w:cs="Arial"/>
          <w:b/>
          <w:i/>
          <w:szCs w:val="22"/>
        </w:rPr>
        <w:tab/>
        <w:t>Cachet et signature de l’entreprise :</w:t>
      </w:r>
    </w:p>
    <w:sectPr w:rsidR="00470CF9" w:rsidRPr="00470CF9" w:rsidSect="00EB50CE">
      <w:pgSz w:w="11906" w:h="16838"/>
      <w:pgMar w:top="993" w:right="1417" w:bottom="568" w:left="1417" w:header="708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3046C" w14:textId="77777777" w:rsidR="00146B63" w:rsidRDefault="00146B63" w:rsidP="00EB50CE">
      <w:r>
        <w:separator/>
      </w:r>
    </w:p>
  </w:endnote>
  <w:endnote w:type="continuationSeparator" w:id="0">
    <w:p w14:paraId="608851F3" w14:textId="77777777" w:rsidR="00146B63" w:rsidRDefault="00146B63" w:rsidP="00EB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A4ECE" w14:textId="77777777" w:rsidR="00146B63" w:rsidRDefault="00146B63" w:rsidP="00EB50CE">
      <w:r>
        <w:separator/>
      </w:r>
    </w:p>
  </w:footnote>
  <w:footnote w:type="continuationSeparator" w:id="0">
    <w:p w14:paraId="11C6EE63" w14:textId="77777777" w:rsidR="00146B63" w:rsidRDefault="00146B63" w:rsidP="00EB5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F397B"/>
    <w:multiLevelType w:val="hybridMultilevel"/>
    <w:tmpl w:val="E0A6D59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51F9"/>
    <w:multiLevelType w:val="hybridMultilevel"/>
    <w:tmpl w:val="E25C8FB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3"/>
    <w:rsid w:val="00096339"/>
    <w:rsid w:val="000B7223"/>
    <w:rsid w:val="00146B63"/>
    <w:rsid w:val="002A5461"/>
    <w:rsid w:val="00337B0A"/>
    <w:rsid w:val="003411D7"/>
    <w:rsid w:val="0039662F"/>
    <w:rsid w:val="003B4641"/>
    <w:rsid w:val="00470CF9"/>
    <w:rsid w:val="00513045"/>
    <w:rsid w:val="005C6B2C"/>
    <w:rsid w:val="00670F59"/>
    <w:rsid w:val="00751755"/>
    <w:rsid w:val="007B25A0"/>
    <w:rsid w:val="00832B96"/>
    <w:rsid w:val="00970113"/>
    <w:rsid w:val="00993529"/>
    <w:rsid w:val="009B09B3"/>
    <w:rsid w:val="00A03544"/>
    <w:rsid w:val="00A24DD9"/>
    <w:rsid w:val="00A71FCD"/>
    <w:rsid w:val="00B31ACE"/>
    <w:rsid w:val="00B35531"/>
    <w:rsid w:val="00BB118E"/>
    <w:rsid w:val="00D357CD"/>
    <w:rsid w:val="00D37C7D"/>
    <w:rsid w:val="00D64519"/>
    <w:rsid w:val="00D703F9"/>
    <w:rsid w:val="00DE027B"/>
    <w:rsid w:val="00DE03DA"/>
    <w:rsid w:val="00E2626D"/>
    <w:rsid w:val="00E371DB"/>
    <w:rsid w:val="00E9401B"/>
    <w:rsid w:val="00EA585D"/>
    <w:rsid w:val="00EB50CE"/>
    <w:rsid w:val="00F5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0F3B9E"/>
  <w15:docId w15:val="{69A7270E-AE06-4F04-890E-8504E5E2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CF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645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31AC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basedOn w:val="Normal"/>
    <w:rsid w:val="00470CF9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styleId="Paragraphedeliste">
    <w:name w:val="List Paragraph"/>
    <w:basedOn w:val="Normal"/>
    <w:uiPriority w:val="34"/>
    <w:qFormat/>
    <w:rsid w:val="00E9401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50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50C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50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50CE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B31ACE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eastAsia="fr-FR"/>
    </w:rPr>
  </w:style>
  <w:style w:type="character" w:customStyle="1" w:styleId="m-r-10">
    <w:name w:val="m-r-10"/>
    <w:basedOn w:val="Policepardfaut"/>
    <w:rsid w:val="00B31ACE"/>
  </w:style>
  <w:style w:type="character" w:customStyle="1" w:styleId="Titre2Car">
    <w:name w:val="Titre 2 Car"/>
    <w:basedOn w:val="Policepardfaut"/>
    <w:link w:val="Titre2"/>
    <w:rsid w:val="00D645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fr-FR"/>
    </w:rPr>
  </w:style>
  <w:style w:type="character" w:customStyle="1" w:styleId="page-title--text">
    <w:name w:val="page-title--text"/>
    <w:basedOn w:val="Policepardfaut"/>
    <w:rsid w:val="00D64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B0577-7400-42BA-B924-118B6F8C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Nicolas</dc:creator>
  <cp:lastModifiedBy>TREBAOL Lucie</cp:lastModifiedBy>
  <cp:revision>2</cp:revision>
  <dcterms:created xsi:type="dcterms:W3CDTF">2025-09-29T12:45:00Z</dcterms:created>
  <dcterms:modified xsi:type="dcterms:W3CDTF">2025-09-29T12:45:00Z</dcterms:modified>
</cp:coreProperties>
</file>